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DD2" w:rsidRDefault="00D43250">
      <w:r w:rsidRPr="00D43250">
        <w:t xml:space="preserve"> </w:t>
      </w:r>
      <w:r w:rsidR="00F252FE" w:rsidRPr="00F252FE">
        <w:rPr>
          <w:noProof/>
          <w:lang w:eastAsia="uk-UA"/>
        </w:rPr>
        <w:drawing>
          <wp:anchor distT="0" distB="0" distL="114300" distR="114300" simplePos="0" relativeHeight="251657216" behindDoc="0" locked="0" layoutInCell="1" allowOverlap="1" wp14:anchorId="0E8EE1EA" wp14:editId="1A7D841C">
            <wp:simplePos x="0" y="0"/>
            <wp:positionH relativeFrom="column">
              <wp:posOffset>-4445</wp:posOffset>
            </wp:positionH>
            <wp:positionV relativeFrom="paragraph">
              <wp:posOffset>4540885</wp:posOffset>
            </wp:positionV>
            <wp:extent cx="5895340" cy="4019550"/>
            <wp:effectExtent l="0" t="0" r="0" b="0"/>
            <wp:wrapTopAndBottom/>
            <wp:docPr id="1" name="Рисунок 1" descr="C:\Users\User\Downloads\55826167_1242057245945305_753183716490084352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55826167_1242057245945305_7531837164900843520_n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F76E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4pt;margin-top:4.75pt;width:465.75pt;height:343.5pt;z-index:-251658240;mso-position-horizontal-relative:text;mso-position-vertical-relative:text" wrapcoords="-65 0 -65 21535 21600 21535 21600 0 -65 0">
            <v:imagedata r:id="rId5" o:title="56190027_1243529252464771_5911622333725933568_n"/>
            <w10:wrap type="tight"/>
          </v:shape>
        </w:pict>
      </w:r>
    </w:p>
    <w:p w:rsidR="00D43250" w:rsidRDefault="00D43250">
      <w:pPr>
        <w:rPr>
          <w:rStyle w:val="a3"/>
          <w:rFonts w:ascii="Helvetica" w:hAnsi="Helvetica" w:cs="Helvetica"/>
          <w:color w:val="365899"/>
          <w:sz w:val="21"/>
          <w:szCs w:val="21"/>
          <w:shd w:val="clear" w:color="auto" w:fill="FFFFFF"/>
        </w:rPr>
      </w:pPr>
      <w:r w:rsidRPr="00D43250">
        <w:rPr>
          <w:noProof/>
          <w:lang w:eastAsia="uk-UA"/>
        </w:rPr>
        <w:lastRenderedPageBreak/>
        <w:drawing>
          <wp:inline distT="0" distB="0" distL="0" distR="0" wp14:anchorId="075235A3" wp14:editId="77E071B9">
            <wp:extent cx="6120765" cy="3442930"/>
            <wp:effectExtent l="0" t="0" r="0" b="5715"/>
            <wp:docPr id="2" name="Рисунок 2" descr="C:\Users\User\Downloads\55491774_1241395152678181_393437234302287872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55491774_1241395152678181_3934372343022878720_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6E8" w:rsidRPr="008F76E8" w:rsidRDefault="008F76E8" w:rsidP="008F76E8">
      <w:pPr>
        <w:shd w:val="clear" w:color="auto" w:fill="FFFFFF"/>
        <w:spacing w:line="720" w:lineRule="atLeast"/>
        <w:rPr>
          <w:rFonts w:ascii="Georgia" w:eastAsia="Times New Roman" w:hAnsi="Georgia" w:cs="Helvetica"/>
          <w:color w:val="1D2129"/>
          <w:sz w:val="60"/>
          <w:szCs w:val="60"/>
          <w:lang w:eastAsia="uk-UA"/>
        </w:rPr>
      </w:pPr>
      <w:r w:rsidRPr="008F76E8">
        <w:rPr>
          <w:rFonts w:ascii="Georgia" w:eastAsia="Times New Roman" w:hAnsi="Georgia" w:cs="Helvetica"/>
          <w:color w:val="1D2129"/>
          <w:sz w:val="60"/>
          <w:szCs w:val="60"/>
          <w:lang w:eastAsia="uk-UA"/>
        </w:rPr>
        <w:t>Права заробітчан за кордоном</w:t>
      </w:r>
    </w:p>
    <w:p w:rsidR="008F76E8" w:rsidRPr="008F76E8" w:rsidRDefault="008F76E8" w:rsidP="008F76E8">
      <w:pPr>
        <w:shd w:val="clear" w:color="auto" w:fill="FFFFFF"/>
        <w:spacing w:line="420" w:lineRule="atLeast"/>
        <w:rPr>
          <w:rFonts w:ascii="Times New Roman" w:eastAsia="Times New Roman" w:hAnsi="Times New Roman" w:cs="Times New Roman"/>
          <w:color w:val="1D2129"/>
          <w:sz w:val="28"/>
          <w:szCs w:val="28"/>
          <w:lang w:eastAsia="uk-UA"/>
        </w:rPr>
      </w:pPr>
      <w:r w:rsidRPr="008F76E8">
        <w:rPr>
          <w:rFonts w:ascii="Times New Roman" w:eastAsia="Times New Roman" w:hAnsi="Times New Roman" w:cs="Times New Roman"/>
          <w:color w:val="1D2129"/>
          <w:sz w:val="28"/>
          <w:szCs w:val="28"/>
          <w:lang w:eastAsia="uk-UA"/>
        </w:rPr>
        <w:t>Сьогодні все більше українців шукають заробіток поза межами країни. Офіційно їхнім працевлаштуванням за кордоном займаються майже 2 тисячі компаній. Минулого року вони працевлаштували понад 98 тисяч громадян. При цьому відсутні дані щодо кількості тих, хто працевлаштовується самостійно чи працює нелегально.</w:t>
      </w:r>
    </w:p>
    <w:p w:rsidR="008F76E8" w:rsidRPr="008F76E8" w:rsidRDefault="008F76E8" w:rsidP="008F76E8">
      <w:pPr>
        <w:shd w:val="clear" w:color="auto" w:fill="FFFFFF"/>
        <w:spacing w:line="420" w:lineRule="atLeast"/>
        <w:rPr>
          <w:rFonts w:ascii="Times New Roman" w:eastAsia="Times New Roman" w:hAnsi="Times New Roman" w:cs="Times New Roman"/>
          <w:color w:val="1D2129"/>
          <w:sz w:val="28"/>
          <w:szCs w:val="28"/>
          <w:lang w:eastAsia="uk-UA"/>
        </w:rPr>
      </w:pPr>
      <w:r w:rsidRPr="008F76E8">
        <w:rPr>
          <w:rFonts w:ascii="Times New Roman" w:eastAsia="Times New Roman" w:hAnsi="Times New Roman" w:cs="Times New Roman"/>
          <w:color w:val="1D2129"/>
          <w:sz w:val="28"/>
          <w:szCs w:val="28"/>
          <w:lang w:eastAsia="uk-UA"/>
        </w:rPr>
        <w:t>Інститут демографії минулого року оцінив загальну кількість українців, які одночасно працюють за кордоном, від 1,5 до 5 мільйонів.</w:t>
      </w:r>
    </w:p>
    <w:p w:rsidR="008F76E8" w:rsidRPr="008F76E8" w:rsidRDefault="008F76E8" w:rsidP="008F76E8">
      <w:pPr>
        <w:shd w:val="clear" w:color="auto" w:fill="FFFFFF"/>
        <w:spacing w:line="420" w:lineRule="atLeast"/>
        <w:rPr>
          <w:rFonts w:ascii="Times New Roman" w:eastAsia="Times New Roman" w:hAnsi="Times New Roman" w:cs="Times New Roman"/>
          <w:color w:val="1D2129"/>
          <w:sz w:val="28"/>
          <w:szCs w:val="28"/>
          <w:lang w:eastAsia="uk-UA"/>
        </w:rPr>
      </w:pPr>
      <w:r w:rsidRPr="008F76E8">
        <w:rPr>
          <w:rFonts w:ascii="Times New Roman" w:eastAsia="Times New Roman" w:hAnsi="Times New Roman" w:cs="Times New Roman"/>
          <w:color w:val="1D2129"/>
          <w:sz w:val="28"/>
          <w:szCs w:val="28"/>
          <w:lang w:eastAsia="uk-UA"/>
        </w:rPr>
        <w:t>При цьому через необачність та необізнаність дедалі більше людей страждає від торгівлі людьми. За період 1991-2017 років Міжнародна організація з міграції зафіксувала 230 тисяч таких українців. Більшість із них – молодь, переважно з вищою чи технічною освітою.</w:t>
      </w:r>
    </w:p>
    <w:p w:rsidR="008F76E8" w:rsidRPr="008F76E8" w:rsidRDefault="008F76E8" w:rsidP="008F76E8">
      <w:pPr>
        <w:shd w:val="clear" w:color="auto" w:fill="FFFFFF"/>
        <w:spacing w:line="420" w:lineRule="atLeast"/>
        <w:rPr>
          <w:rFonts w:ascii="Times New Roman" w:eastAsia="Times New Roman" w:hAnsi="Times New Roman" w:cs="Times New Roman"/>
          <w:color w:val="1D2129"/>
          <w:sz w:val="28"/>
          <w:szCs w:val="28"/>
          <w:lang w:eastAsia="uk-UA"/>
        </w:rPr>
      </w:pPr>
      <w:r w:rsidRPr="008F76E8">
        <w:rPr>
          <w:rFonts w:ascii="Times New Roman" w:eastAsia="Times New Roman" w:hAnsi="Times New Roman" w:cs="Times New Roman"/>
          <w:color w:val="1D2129"/>
          <w:sz w:val="28"/>
          <w:szCs w:val="28"/>
          <w:lang w:eastAsia="uk-UA"/>
        </w:rPr>
        <w:t xml:space="preserve">Тож незайве знати прості правила, що допоможуть убезпечитись від сучасного рабства. </w:t>
      </w:r>
    </w:p>
    <w:p w:rsidR="008F76E8" w:rsidRDefault="008F76E8" w:rsidP="008F76E8">
      <w:pPr>
        <w:rPr>
          <w:rStyle w:val="a3"/>
          <w:rFonts w:ascii="Helvetica" w:hAnsi="Helvetica" w:cs="Helvetica"/>
          <w:color w:val="365899"/>
          <w:sz w:val="21"/>
          <w:szCs w:val="21"/>
          <w:shd w:val="clear" w:color="auto" w:fill="FFFFFF"/>
        </w:rPr>
      </w:pPr>
      <w:r w:rsidRPr="008F76E8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Звертаючись до посередника для працевлаштування за кордоном, переконайтеся, що це не шахраї. Дізнайтеся повну інформацію про майбутнього роботодавця та умови роботи. Деталі - у нашій </w:t>
      </w:r>
      <w:proofErr w:type="spellStart"/>
      <w:r w:rsidRPr="008F76E8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інфографіці</w:t>
      </w:r>
      <w:proofErr w:type="spellEnd"/>
      <w:r w:rsidRPr="008F76E8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 </w:t>
      </w:r>
      <w:r>
        <w:rPr>
          <w:rFonts w:ascii="Helvetica" w:hAnsi="Helvetica" w:cs="Helvetica"/>
          <w:color w:val="1C1E21"/>
          <w:sz w:val="21"/>
          <w:szCs w:val="21"/>
        </w:rPr>
        <w:br/>
      </w:r>
      <w:r>
        <w:rPr>
          <w:rFonts w:ascii="Helvetica" w:hAnsi="Helvetica" w:cs="Helvetica"/>
          <w:color w:val="1C1E21"/>
          <w:sz w:val="21"/>
          <w:szCs w:val="21"/>
        </w:rPr>
        <w:br/>
      </w:r>
      <w:hyperlink r:id="rId7" w:history="1">
        <w:r>
          <w:rPr>
            <w:rStyle w:val="a3"/>
            <w:rFonts w:ascii="Helvetica" w:hAnsi="Helvetica" w:cs="Helvetica"/>
            <w:color w:val="365899"/>
            <w:sz w:val="21"/>
            <w:szCs w:val="21"/>
            <w:shd w:val="clear" w:color="auto" w:fill="FFFFFF"/>
          </w:rPr>
          <w:t>#БПД</w:t>
        </w:r>
      </w:hyperlink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 </w:t>
      </w:r>
      <w:hyperlink r:id="rId8" w:history="1">
        <w:r>
          <w:rPr>
            <w:rStyle w:val="a3"/>
            <w:rFonts w:ascii="Helvetica" w:hAnsi="Helvetica" w:cs="Helvetica"/>
            <w:color w:val="365899"/>
            <w:sz w:val="21"/>
            <w:szCs w:val="21"/>
            <w:shd w:val="clear" w:color="auto" w:fill="FFFFFF"/>
          </w:rPr>
          <w:t>#</w:t>
        </w:r>
        <w:proofErr w:type="spellStart"/>
        <w:r>
          <w:rPr>
            <w:rStyle w:val="a3"/>
            <w:rFonts w:ascii="Helvetica" w:hAnsi="Helvetica" w:cs="Helvetica"/>
            <w:color w:val="365899"/>
            <w:sz w:val="21"/>
            <w:szCs w:val="21"/>
            <w:shd w:val="clear" w:color="auto" w:fill="FFFFFF"/>
          </w:rPr>
          <w:t>ПравоваДопомога</w:t>
        </w:r>
        <w:proofErr w:type="spellEnd"/>
      </w:hyperlink>
    </w:p>
    <w:p w:rsidR="008F76E8" w:rsidRPr="008F76E8" w:rsidRDefault="008F76E8" w:rsidP="008F76E8">
      <w:pPr>
        <w:rPr>
          <w:rFonts w:ascii="Helvetica" w:hAnsi="Helvetica" w:cs="Helvetica"/>
          <w:color w:val="365899"/>
          <w:sz w:val="21"/>
          <w:szCs w:val="21"/>
          <w:u w:val="single"/>
          <w:shd w:val="clear" w:color="auto" w:fill="FFFFFF"/>
        </w:rPr>
      </w:pP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 </w:t>
      </w:r>
      <w:hyperlink r:id="rId9" w:history="1">
        <w:r>
          <w:rPr>
            <w:rStyle w:val="a3"/>
            <w:rFonts w:ascii="Helvetica" w:hAnsi="Helvetica" w:cs="Helvetica"/>
            <w:color w:val="365899"/>
            <w:sz w:val="21"/>
            <w:szCs w:val="21"/>
            <w:shd w:val="clear" w:color="auto" w:fill="FFFFFF"/>
          </w:rPr>
          <w:t>#</w:t>
        </w:r>
        <w:proofErr w:type="spellStart"/>
        <w:r>
          <w:rPr>
            <w:rStyle w:val="a3"/>
            <w:rFonts w:ascii="Helvetica" w:hAnsi="Helvetica" w:cs="Helvetica"/>
            <w:color w:val="365899"/>
            <w:sz w:val="21"/>
            <w:szCs w:val="21"/>
            <w:shd w:val="clear" w:color="auto" w:fill="FFFFFF"/>
          </w:rPr>
          <w:t>LegalAid</w:t>
        </w:r>
        <w:proofErr w:type="spellEnd"/>
      </w:hyperlink>
      <w:bookmarkStart w:id="0" w:name="_GoBack"/>
      <w:bookmarkEnd w:id="0"/>
    </w:p>
    <w:p w:rsidR="008F76E8" w:rsidRPr="008F76E8" w:rsidRDefault="008F76E8" w:rsidP="008F76E8">
      <w:pPr>
        <w:shd w:val="clear" w:color="auto" w:fill="FFFFFF"/>
        <w:spacing w:line="420" w:lineRule="atLeast"/>
        <w:rPr>
          <w:rFonts w:ascii="inherit" w:eastAsia="Times New Roman" w:hAnsi="inherit" w:cs="Times New Roman"/>
          <w:color w:val="1D2129"/>
          <w:sz w:val="26"/>
          <w:szCs w:val="26"/>
          <w:lang w:eastAsia="uk-UA"/>
        </w:rPr>
      </w:pPr>
      <w:hyperlink r:id="rId10" w:tgtFrame="_blank" w:history="1">
        <w:r w:rsidRPr="008F76E8">
          <w:rPr>
            <w:rFonts w:ascii="inherit" w:eastAsia="Times New Roman" w:hAnsi="inherit" w:cs="Times New Roman"/>
            <w:color w:val="365899"/>
            <w:sz w:val="26"/>
            <w:szCs w:val="26"/>
            <w:u w:val="single"/>
            <w:lang w:eastAsia="uk-UA"/>
          </w:rPr>
          <w:t>#</w:t>
        </w:r>
        <w:proofErr w:type="spellStart"/>
        <w:r w:rsidRPr="008F76E8">
          <w:rPr>
            <w:rFonts w:ascii="inherit" w:eastAsia="Times New Roman" w:hAnsi="inherit" w:cs="Times New Roman"/>
            <w:color w:val="365899"/>
            <w:sz w:val="26"/>
            <w:szCs w:val="26"/>
            <w:u w:val="single"/>
            <w:lang w:eastAsia="uk-UA"/>
          </w:rPr>
          <w:t>ПравоЗТобою</w:t>
        </w:r>
        <w:proofErr w:type="spellEnd"/>
      </w:hyperlink>
    </w:p>
    <w:p w:rsidR="00D43250" w:rsidRDefault="00D43250"/>
    <w:sectPr w:rsidR="00D43250" w:rsidSect="00F252FE">
      <w:pgSz w:w="11906" w:h="16838"/>
      <w:pgMar w:top="709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A84"/>
    <w:rsid w:val="00481BA9"/>
    <w:rsid w:val="008F76E8"/>
    <w:rsid w:val="00996DD2"/>
    <w:rsid w:val="00D43250"/>
    <w:rsid w:val="00E92A84"/>
    <w:rsid w:val="00F25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877B94B"/>
  <w15:chartTrackingRefBased/>
  <w15:docId w15:val="{ED93C8D7-ACE1-4C46-9988-C5A3338CD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qdm">
    <w:name w:val="_6qdm"/>
    <w:basedOn w:val="a0"/>
    <w:rsid w:val="00481BA9"/>
  </w:style>
  <w:style w:type="character" w:styleId="a3">
    <w:name w:val="Hyperlink"/>
    <w:basedOn w:val="a0"/>
    <w:uiPriority w:val="99"/>
    <w:semiHidden/>
    <w:unhideWhenUsed/>
    <w:rsid w:val="00481BA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85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99838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7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44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52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313019">
                          <w:marLeft w:val="6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414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29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522160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6334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455763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675906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820943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652447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hashtag/%D0%BF%D1%80%D0%B0%D0%B2%D0%BE%D0%B2%D0%B0%D0%B4%D0%BE%D0%BF%D0%BE%D0%BC%D0%BE%D0%B3%D0%B0?epa=HASHTA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hashtag/%D0%B1%D0%BF%D0%B4?epa=HASHTA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www.facebook.com/hashtag/%D0%BF%D1%80%D0%B0%D0%B2%D0%BE%D0%B7%D1%82%D0%BE%D0%B1%D0%BE%D1%8E?source=note&amp;epa=HASHTAG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facebook.com/hashtag/legalaid?epa=HASHTA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967</Words>
  <Characters>552</Characters>
  <Application>Microsoft Office Word</Application>
  <DocSecurity>0</DocSecurity>
  <Lines>4</Lines>
  <Paragraphs>3</Paragraphs>
  <ScaleCrop>false</ScaleCrop>
  <Company>Hewlett-Packard Company</Company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Лісовий Олександр</dc:creator>
  <cp:keywords/>
  <dc:description/>
  <cp:lastModifiedBy>Лісовий Олександр</cp:lastModifiedBy>
  <cp:revision>5</cp:revision>
  <dcterms:created xsi:type="dcterms:W3CDTF">2019-03-29T09:33:00Z</dcterms:created>
  <dcterms:modified xsi:type="dcterms:W3CDTF">2019-03-29T09:53:00Z</dcterms:modified>
</cp:coreProperties>
</file>